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814392">
        <w:rPr>
          <w:rFonts w:ascii="Times New Roman" w:hAnsi="Times New Roman" w:cs="Times New Roman"/>
          <w:b/>
          <w:sz w:val="28"/>
          <w:szCs w:val="28"/>
        </w:rPr>
        <w:t xml:space="preserve">3  Опасность  сетей  с  </w:t>
      </w:r>
      <w:proofErr w:type="spellStart"/>
      <w:r w:rsidRPr="00814392">
        <w:rPr>
          <w:rFonts w:ascii="Times New Roman" w:hAnsi="Times New Roman" w:cs="Times New Roman"/>
          <w:b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814392">
        <w:rPr>
          <w:rFonts w:ascii="Times New Roman" w:hAnsi="Times New Roman" w:cs="Times New Roman"/>
          <w:b/>
          <w:sz w:val="28"/>
          <w:szCs w:val="28"/>
        </w:rPr>
        <w:t>нейтралью</w:t>
      </w:r>
      <w:proofErr w:type="spellEnd"/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Это сети до 1 </w:t>
      </w:r>
      <w:proofErr w:type="spellStart"/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каким будет ток через человека, прикоснувшегося к фазе? Сопротивление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очень маленькое, и проводимость значительно больше проводимости фаз. Общее значение тока через сопротивления цепи составит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719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5pt;height:42pt" o:ole="">
            <v:imagedata r:id="rId5" o:title=""/>
          </v:shape>
          <o:OLEObject Type="Embed" ProgID="Equation.3" ShapeID="_x0000_i1025" DrawAspect="Content" ObjectID="_1599647593" r:id="rId6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7)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ch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человека при однофазном прикосновении. Сопротивлением нейтрального вывода можно пренебречь, и тогда ток замыкания на землю равен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140" w:dyaOrig="840">
          <v:shape id="_x0000_i1026" type="#_x0000_t75" style="width:57.75pt;height:42pt" o:ole="">
            <v:imagedata r:id="rId7" o:title=""/>
          </v:shape>
          <o:OLEObject Type="Embed" ProgID="Equation.3" ShapeID="_x0000_i1026" DrawAspect="Content" ObjectID="_1599647594" r:id="rId8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8)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Получается, что ток через человека зависит только от его сопротивления. В этом случае важную роль в безопасности играет дополнительное сопротивление цепи человека, такие как сопротивление обуви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814392">
        <w:rPr>
          <w:rFonts w:ascii="Times New Roman" w:hAnsi="Times New Roman" w:cs="Times New Roman"/>
          <w:sz w:val="28"/>
          <w:szCs w:val="28"/>
        </w:rPr>
        <w:t>, сопротивление грунта или пола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814392">
        <w:rPr>
          <w:rFonts w:ascii="Times New Roman" w:hAnsi="Times New Roman" w:cs="Times New Roman"/>
          <w:sz w:val="28"/>
          <w:szCs w:val="28"/>
        </w:rPr>
        <w:t xml:space="preserve">  и другие дополнительные сопротивления. Рассмотрим прикосновение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при глухом замыкании на землю,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глухого замыкания с учетом сопротивления заземления равен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620" w:dyaOrig="840">
          <v:shape id="_x0000_i1027" type="#_x0000_t75" style="width:81.75pt;height:42pt" o:ole="">
            <v:imagedata r:id="rId9" o:title=""/>
          </v:shape>
          <o:OLEObject Type="Embed" ProgID="Equation.3" ShapeID="_x0000_i1027" DrawAspect="Content" ObjectID="_1599647595" r:id="rId10"/>
        </w:object>
      </w:r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9)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Из него следует, что ток замыкания зависит от сопротивления заземления. Напряжение поврежденной фазы определится из выражения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10)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760" w:dyaOrig="780">
          <v:shape id="_x0000_i1028" type="#_x0000_t75" style="width:137.25pt;height:39pt" o:ole="">
            <v:imagedata r:id="rId11" o:title=""/>
          </v:shape>
          <o:OLEObject Type="Embed" ProgID="Equation.3" ShapeID="_x0000_i1028" DrawAspect="Content" ObjectID="_1599647596" r:id="rId12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,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10)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11) определяется напряжение смещения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сопротивление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600" w:dyaOrig="780">
          <v:shape id="_x0000_i1029" type="#_x0000_t75" style="width:129pt;height:39pt" o:ole="">
            <v:imagedata r:id="rId13" o:title=""/>
          </v:shape>
          <o:OLEObject Type="Embed" ProgID="Equation.3" ShapeID="_x0000_i1029" DrawAspect="Content" ObjectID="_1599647597" r:id="rId14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11)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исправных фаз в абсолютных значениях относительно земли равно</w:t>
      </w:r>
    </w:p>
    <w:p w:rsidR="009610B5" w:rsidRPr="00814392" w:rsidRDefault="009610B5" w:rsidP="009610B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4"/>
          <w:sz w:val="28"/>
          <w:szCs w:val="28"/>
        </w:rPr>
        <w:object w:dxaOrig="3480" w:dyaOrig="520">
          <v:shape id="_x0000_i1030" type="#_x0000_t75" style="width:174pt;height:26.25pt" o:ole="">
            <v:imagedata r:id="rId15" o:title=""/>
          </v:shape>
          <o:OLEObject Type="Embed" ProgID="Equation.3" ShapeID="_x0000_i1030" DrawAspect="Content" ObjectID="_1599647598" r:id="rId16"/>
        </w:object>
      </w:r>
      <w:r w:rsidRPr="00814392">
        <w:rPr>
          <w:rFonts w:ascii="Times New Roman" w:hAnsi="Times New Roman" w:cs="Times New Roman"/>
          <w:sz w:val="28"/>
          <w:szCs w:val="28"/>
        </w:rPr>
        <w:t>.                          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12)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соответствии с вышесказанным, напряжение фаз относительно земли при глухом замыкании на землю мало изменяет напряжение фаз относительно земли и практически равно фазному напряжению. Векторная диаграмма напряжений приведена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4.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/>
          <w:sz w:val="28"/>
        </w:rPr>
        <w:object w:dxaOrig="3929" w:dyaOrig="3661">
          <v:shape id="_x0000_i1031" type="#_x0000_t75" style="width:180pt;height:169.5pt" o:ole="" o:allowoverlap="f">
            <v:imagedata r:id="rId17" o:title=""/>
          </v:shape>
          <o:OLEObject Type="Embed" ProgID="Visio.Drawing.11" ShapeID="_x0000_i1031" DrawAspect="Content" ObjectID="_1599647599" r:id="rId18"/>
        </w:object>
      </w:r>
    </w:p>
    <w:p w:rsidR="009610B5" w:rsidRPr="00814392" w:rsidRDefault="009610B5" w:rsidP="009610B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3 - Прикосновение в нормальном режиме в сети с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Приведем пример. В сети 380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произошло замыкание на землю фазного провода. Сопротивление растеканию составило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РАСТ</w:t>
      </w:r>
      <w:r w:rsidRPr="00814392">
        <w:rPr>
          <w:rFonts w:ascii="Times New Roman" w:hAnsi="Times New Roman" w:cs="Times New Roman"/>
          <w:sz w:val="28"/>
          <w:szCs w:val="28"/>
        </w:rPr>
        <w:t>=R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=18 Ом, сопротивление заземления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14392">
        <w:rPr>
          <w:rFonts w:ascii="Times New Roman" w:hAnsi="Times New Roman" w:cs="Times New Roman"/>
          <w:sz w:val="28"/>
          <w:szCs w:val="28"/>
        </w:rPr>
        <w:t xml:space="preserve">=4 Ом. 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Определим ток замыкания на землю 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3320" w:dyaOrig="780">
          <v:shape id="_x0000_i1032" type="#_x0000_t75" style="width:165.75pt;height:39pt" o:ole="">
            <v:imagedata r:id="rId19" o:title=""/>
          </v:shape>
          <o:OLEObject Type="Embed" ProgID="Equation.3" ShapeID="_x0000_i1032" DrawAspect="Content" ObjectID="_1599647600" r:id="rId20"/>
        </w:objec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поврежденной фазы относительно земли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140" w:dyaOrig="380">
          <v:shape id="_x0000_i1033" type="#_x0000_t75" style="width:155.25pt;height:18.75pt" o:ole="">
            <v:imagedata r:id="rId21" o:title=""/>
          </v:shape>
          <o:OLEObject Type="Embed" ProgID="Equation.3" ShapeID="_x0000_i1033" DrawAspect="Content" ObjectID="_1599647601" r:id="rId22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Напряжение смещения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760" w:dyaOrig="380">
          <v:shape id="_x0000_i1034" type="#_x0000_t75" style="width:137.25pt;height:18.75pt" o:ole="">
            <v:imagedata r:id="rId23" o:title=""/>
          </v:shape>
          <o:OLEObject Type="Embed" ProgID="Equation.3" ShapeID="_x0000_i1034" DrawAspect="Content" ObjectID="_1599647602" r:id="rId24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исправных фаз относительно земли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5000" w:dyaOrig="499">
          <v:shape id="_x0000_i1035" type="#_x0000_t75" style="width:249.75pt;height:25.5pt" o:ole="">
            <v:imagedata r:id="rId25" o:title=""/>
          </v:shape>
          <o:OLEObject Type="Embed" ProgID="Equation.3" ShapeID="_x0000_i1035" DrawAspect="Content" ObjectID="_1599647603" r:id="rId26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Расчеты по напряжениям, приведенные для сетей с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справедливы для напряжений до 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Но токи в сетях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равны токам короткого замыкания, расчет которых выполняется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как при расчетах режимов коротких замыканий. Векторная диаграмма при глухом замыкании на землю показана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4. Вывод: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изолированной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прикосновение к любой фазе 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опасно, </w:t>
      </w:r>
      <w:r w:rsidRPr="00814392">
        <w:rPr>
          <w:rFonts w:ascii="Times New Roman" w:hAnsi="Times New Roman" w:cs="Times New Roman"/>
          <w:sz w:val="28"/>
          <w:szCs w:val="28"/>
        </w:rPr>
        <w:t>так в сети 380В ток равен 380мА, в сети 660В ток - 660мА и так далее в зависимости от напряжения.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ind w:firstLine="709"/>
        <w:jc w:val="center"/>
        <w:rPr>
          <w:rFonts w:ascii="Times New Roman" w:hAnsi="Times New Roman"/>
          <w:sz w:val="28"/>
        </w:rPr>
      </w:pPr>
      <w:r w:rsidRPr="00814392">
        <w:rPr>
          <w:rFonts w:ascii="Times New Roman" w:hAnsi="Times New Roman"/>
          <w:sz w:val="28"/>
        </w:rPr>
        <w:object w:dxaOrig="1906" w:dyaOrig="1705">
          <v:shape id="_x0000_i1036" type="#_x0000_t75" style="width:189pt;height:170.25pt" o:ole="">
            <v:imagedata r:id="rId27" o:title=""/>
          </v:shape>
          <o:OLEObject Type="Embed" ProgID="Visio.Drawing.11" ShapeID="_x0000_i1036" DrawAspect="Content" ObjectID="_1599647604" r:id="rId28"/>
        </w:object>
      </w:r>
    </w:p>
    <w:p w:rsidR="009610B5" w:rsidRPr="00814392" w:rsidRDefault="009610B5" w:rsidP="009610B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4 – Векторная диаграмма при глухом замыкании на землю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814392">
        <w:rPr>
          <w:rFonts w:ascii="Times New Roman" w:hAnsi="Times New Roman" w:cs="Times New Roman"/>
          <w:b/>
          <w:sz w:val="28"/>
          <w:szCs w:val="28"/>
        </w:rPr>
        <w:t>4  Опасность  однофазных  сетей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Однофазные изолированные сети переменного тока также как и трехфазные имеют проводимости между проводом и землей. Ток через человека касающегося провода в нормальном режиме сети определяется выражением в сопротивлениях. </w:t>
      </w:r>
    </w:p>
    <w:p w:rsidR="009610B5" w:rsidRPr="00814392" w:rsidRDefault="009610B5" w:rsidP="009610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Нормальный режим. Ток через человека, касающегося провода определяется выражением, как и для трехфазных сетей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700" w:dyaOrig="820">
          <v:shape id="_x0000_i1037" type="#_x0000_t75" style="width:84.75pt;height:42pt" o:ole="">
            <v:imagedata r:id="rId29" o:title=""/>
          </v:shape>
          <o:OLEObject Type="Embed" ProgID="Equation.3" ShapeID="_x0000_i1037" DrawAspect="Content" ObjectID="_1599647605" r:id="rId30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13)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Режим замыкания. Человек оказывается под рабочим напряжением сети. 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Однофазную заземленную сеть можно рассматривать как сеть, в которой сопротивление одного провода относительно земли равно сопротивлению</w:t>
      </w:r>
    </w:p>
    <w:p w:rsidR="009610B5" w:rsidRPr="00814392" w:rsidRDefault="009610B5" w:rsidP="009610B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заземления, второго как провода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пояснено на рисунке </w:t>
      </w:r>
      <w:r>
        <w:rPr>
          <w:rFonts w:ascii="Times New Roman" w:hAnsi="Times New Roman" w:cs="Times New Roman"/>
          <w:sz w:val="28"/>
          <w:szCs w:val="28"/>
        </w:rPr>
        <w:t>3.3.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человек касается изолированного провода в нормальном режиме, ток через него равен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320" w:dyaOrig="380">
          <v:shape id="_x0000_i1038" type="#_x0000_t75" style="width:66pt;height:18.75pt" o:ole="">
            <v:imagedata r:id="rId31" o:title=""/>
          </v:shape>
          <o:OLEObject Type="Embed" ProgID="Equation.3" ShapeID="_x0000_i1038" DrawAspect="Content" ObjectID="_1599647606" r:id="rId3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как при глухом замыкании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же человек касается заземленного провода в нормальном режиме сети, ток через него определяется падением напряжения в сопротивлении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>этого провода от рабочего тока.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sz w:val="28"/>
        </w:rPr>
      </w:pPr>
      <w:r w:rsidRPr="00814392">
        <w:object w:dxaOrig="3773" w:dyaOrig="3238">
          <v:shape id="_x0000_i1039" type="#_x0000_t75" style="width:204.75pt;height:161.25pt" o:ole="">
            <v:imagedata r:id="rId33" o:title=""/>
          </v:shape>
          <o:OLEObject Type="Embed" ProgID="Visio.Drawing.11" ShapeID="_x0000_i1039" DrawAspect="Content" ObjectID="_1599647607" r:id="rId34"/>
        </w:objec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5 - Прикосновение при коротком замыкании в двухпроводной сети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Однофазная заземленная сеть. Сопротивление одного провода относительно земли равно сопротивлению заземления, сопротивление второго -  как у провода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 прикосновении к заземленному проводу в нормальном режиме, ток через человека определяется падением напряжения в сопротивлении этого провода от рабочего тока 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680" w:dyaOrig="980">
          <v:shape id="_x0000_i1040" type="#_x0000_t75" style="width:135pt;height:49.5pt" o:ole="">
            <v:imagedata r:id="rId35" o:title=""/>
          </v:shape>
          <o:OLEObject Type="Embed" ProgID="Equation.3" ShapeID="_x0000_i1040" DrawAspect="Content" ObjectID="_1599647608" r:id="rId36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14)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Падение напряжения в проводе незначительно и ток через человека не представляет опасности.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ind w:firstLine="709"/>
        <w:jc w:val="center"/>
        <w:rPr>
          <w:rFonts w:ascii="Times New Roman" w:hAnsi="Times New Roman"/>
          <w:sz w:val="28"/>
        </w:rPr>
      </w:pPr>
      <w:r w:rsidRPr="00814392">
        <w:rPr>
          <w:rFonts w:ascii="Times New Roman" w:hAnsi="Times New Roman"/>
          <w:sz w:val="28"/>
        </w:rPr>
        <w:object w:dxaOrig="3034" w:dyaOrig="2506">
          <v:shape id="_x0000_i1041" type="#_x0000_t75" style="width:231.75pt;height:203.25pt" o:ole="">
            <v:imagedata r:id="rId37" o:title=""/>
          </v:shape>
          <o:OLEObject Type="Embed" ProgID="Visio.Drawing.11" ShapeID="_x0000_i1041" DrawAspect="Content" ObjectID="_1599647609" r:id="rId38"/>
        </w:object>
      </w:r>
    </w:p>
    <w:p w:rsidR="009610B5" w:rsidRPr="00814392" w:rsidRDefault="009610B5" w:rsidP="009610B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6 – Прикосновение к однофазной заземленной сети в нормальном режиме,  а) к заземленному проводу, б) к изолированному проводу</w:t>
      </w:r>
    </w:p>
    <w:p w:rsidR="009610B5" w:rsidRPr="00814392" w:rsidRDefault="009610B5" w:rsidP="009610B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прикосновение произошло на заземленном проводе в момент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, учитывается место прикосновения, так как человек попадает под напряжение равное падению напряжения на участке между точкой прикосновения и источником. При прикосновении в режиме короткого замыкания ток через человека вблизи места замыкания будет равен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240" w:dyaOrig="820">
          <v:shape id="_x0000_i1042" type="#_x0000_t75" style="width:62.25pt;height:42pt" o:ole="">
            <v:imagedata r:id="rId39" o:title=""/>
          </v:shape>
          <o:OLEObject Type="Embed" ProgID="Equation.3" ShapeID="_x0000_i1042" DrawAspect="Content" ObjectID="_1599647610" r:id="rId40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.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15)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Падение напряжения на участке цепи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8"/>
          <w:sz w:val="28"/>
          <w:szCs w:val="28"/>
        </w:rPr>
        <w:object w:dxaOrig="1860" w:dyaOrig="820">
          <v:shape id="_x0000_i1043" type="#_x0000_t75" style="width:93pt;height:42pt" o:ole="">
            <v:imagedata r:id="rId41" o:title=""/>
          </v:shape>
          <o:OLEObject Type="Embed" ProgID="Equation.3" ShapeID="_x0000_i1043" DrawAspect="Content" ObjectID="_1599647611" r:id="rId42"/>
        </w:object>
      </w:r>
      <w:r w:rsidRPr="00814392">
        <w:rPr>
          <w:rFonts w:ascii="Times New Roman" w:hAnsi="Times New Roman" w:cs="Times New Roman"/>
          <w:position w:val="-38"/>
          <w:sz w:val="28"/>
          <w:szCs w:val="28"/>
        </w:rPr>
        <w:t xml:space="preserve">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16)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i/>
          <w:sz w:val="28"/>
          <w:szCs w:val="28"/>
        </w:rPr>
        <w:t>l</w:t>
      </w:r>
      <w:r w:rsidRPr="00814392">
        <w:rPr>
          <w:rFonts w:ascii="Times New Roman" w:hAnsi="Times New Roman" w:cs="Times New Roman"/>
          <w:sz w:val="28"/>
          <w:szCs w:val="28"/>
        </w:rPr>
        <w:t xml:space="preserve">- длина провода между источником и точкой  прикосновения,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610B5" w:rsidRPr="00814392" w:rsidRDefault="009610B5" w:rsidP="009610B5">
      <w:pPr>
        <w:widowControl w:val="0"/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4392">
        <w:rPr>
          <w:rFonts w:ascii="Times New Roman" w:hAnsi="Times New Roman" w:cs="Times New Roman"/>
          <w:i/>
          <w:sz w:val="28"/>
          <w:szCs w:val="28"/>
        </w:rPr>
        <w:t>l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ПРОВ</w:t>
      </w:r>
      <w:proofErr w:type="spell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длина участка от источника до места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, м.</w:t>
      </w:r>
    </w:p>
    <w:p w:rsidR="009610B5" w:rsidRPr="00814392" w:rsidRDefault="009610B5" w:rsidP="009610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Прикосновение к изолированному проводу такое же, как и при глухом замыкании в сети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ток замыкания равен - </w:t>
      </w:r>
      <w:r w:rsidRPr="00814392">
        <w:rPr>
          <w:rFonts w:ascii="Times New Roman" w:hAnsi="Times New Roman"/>
          <w:position w:val="-12"/>
          <w:sz w:val="28"/>
        </w:rPr>
        <w:object w:dxaOrig="1380" w:dyaOrig="380">
          <v:shape id="_x0000_i1044" type="#_x0000_t75" style="width:69pt;height:18.75pt" o:ole="">
            <v:imagedata r:id="rId43" o:title=""/>
          </v:shape>
          <o:OLEObject Type="Embed" ProgID="Equation.3" ShapeID="_x0000_i1044" DrawAspect="Content" ObjectID="_1599647612" r:id="rId44"/>
        </w:object>
      </w:r>
      <w:r w:rsidRPr="00814392">
        <w:rPr>
          <w:rFonts w:ascii="Times New Roman" w:hAnsi="Times New Roman"/>
          <w:sz w:val="28"/>
        </w:rPr>
        <w:t xml:space="preserve">. </w:t>
      </w:r>
      <w:proofErr w:type="gramEnd"/>
    </w:p>
    <w:p w:rsidR="009610B5" w:rsidRPr="00814392" w:rsidRDefault="009610B5" w:rsidP="009610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 сетях постоянного тока нет емкостных составляющих и сопротивление проводов относительно земли только омическое. Сопротивление изоляции также активное - сети постоянного тока имеют только омическое активное сопротивление относительно земли, емкостных составляющих нет.</w:t>
      </w:r>
    </w:p>
    <w:p w:rsidR="00246E77" w:rsidRDefault="009610B5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999"/>
    <w:rsid w:val="001A14EE"/>
    <w:rsid w:val="003663B7"/>
    <w:rsid w:val="00564880"/>
    <w:rsid w:val="00704445"/>
    <w:rsid w:val="009610B5"/>
    <w:rsid w:val="00E36999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45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870</Words>
  <Characters>4964</Characters>
  <Application>Microsoft Office Word</Application>
  <DocSecurity>0</DocSecurity>
  <Lines>41</Lines>
  <Paragraphs>11</Paragraphs>
  <ScaleCrop>false</ScaleCrop>
  <Company/>
  <LinksUpToDate>false</LinksUpToDate>
  <CharactersWithSpaces>5823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2</cp:revision>
  <dcterms:created xsi:type="dcterms:W3CDTF">2018-09-28T07:45:00Z</dcterms:created>
  <dcterms:modified xsi:type="dcterms:W3CDTF">2018-09-28T07:45:00Z</dcterms:modified>
</cp:coreProperties>
</file>